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EA4D" w14:textId="7BACA7CE" w:rsidR="007A3CEE" w:rsidRPr="00715F0E" w:rsidRDefault="007A3CEE" w:rsidP="007A3CEE">
      <w:pPr>
        <w:rPr>
          <w:rFonts w:ascii="Times New Roman" w:hAnsi="Times New Roman" w:cs="Times New Roman"/>
          <w:b/>
        </w:rPr>
      </w:pPr>
      <w:r w:rsidRPr="00715F0E">
        <w:rPr>
          <w:rFonts w:ascii="Times New Roman" w:hAnsi="Times New Roman" w:cs="Times New Roman"/>
          <w:b/>
        </w:rPr>
        <w:t>Data Elements for Suspected Unexpected Serious Adverse Reaction (SUSAR)</w:t>
      </w:r>
      <w:r w:rsidR="00054D60" w:rsidRPr="00715F0E">
        <w:rPr>
          <w:rFonts w:ascii="Times New Roman" w:hAnsi="Times New Roman" w:cs="Times New Roman"/>
          <w:b/>
        </w:rPr>
        <w:t xml:space="preserve"> </w:t>
      </w:r>
      <w:r w:rsidR="0029199D" w:rsidRPr="00715F0E">
        <w:rPr>
          <w:rFonts w:ascii="Times New Roman" w:hAnsi="Times New Roman" w:cs="Times New Roman"/>
          <w:b/>
        </w:rPr>
        <w:t>/ Serious Adverse Event (SAE)</w:t>
      </w:r>
      <w:r w:rsidRPr="00715F0E">
        <w:rPr>
          <w:rFonts w:ascii="Times New Roman" w:hAnsi="Times New Roman" w:cs="Times New Roman"/>
          <w:b/>
        </w:rPr>
        <w:t xml:space="preserve"> report </w:t>
      </w:r>
      <w:r w:rsidR="003B795A" w:rsidRPr="00715F0E">
        <w:rPr>
          <w:rFonts w:ascii="Times New Roman" w:hAnsi="Times New Roman" w:cs="Times New Roman"/>
          <w:b/>
        </w:rPr>
        <w:t xml:space="preserve">(Version 5.0) </w:t>
      </w:r>
    </w:p>
    <w:p w14:paraId="2014400D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1. ERC protocol number:</w:t>
      </w:r>
    </w:p>
    <w:p w14:paraId="43E9EF6A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2. Subject’s details: </w:t>
      </w:r>
    </w:p>
    <w:p w14:paraId="0092944C" w14:textId="77777777" w:rsidR="007A3CEE" w:rsidRPr="00715F0E" w:rsidRDefault="007A3CEE" w:rsidP="007A3CEE">
      <w:pPr>
        <w:ind w:left="720"/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Sponsor’s subject identification number</w:t>
      </w:r>
    </w:p>
    <w:p w14:paraId="124FD279" w14:textId="77777777" w:rsidR="007A3CEE" w:rsidRPr="00715F0E" w:rsidRDefault="007A3CEE" w:rsidP="007A3CEE">
      <w:pPr>
        <w:ind w:left="720"/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Initials, if applicable  </w:t>
      </w:r>
    </w:p>
    <w:p w14:paraId="1B4A1B8A" w14:textId="77777777" w:rsidR="007A3CEE" w:rsidRPr="00715F0E" w:rsidRDefault="007A3CEE" w:rsidP="007A3CEE">
      <w:pPr>
        <w:ind w:left="720"/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Gender</w:t>
      </w:r>
    </w:p>
    <w:p w14:paraId="050F493A" w14:textId="77777777" w:rsidR="007A3CEE" w:rsidRPr="00715F0E" w:rsidRDefault="007A3CEE" w:rsidP="007A3CEE">
      <w:pPr>
        <w:ind w:left="720"/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Age and/or date of birth</w:t>
      </w:r>
    </w:p>
    <w:p w14:paraId="3678E7DC" w14:textId="77777777" w:rsidR="007A3CEE" w:rsidRPr="00715F0E" w:rsidRDefault="007A3CEE" w:rsidP="007A3CEE">
      <w:pPr>
        <w:ind w:left="720"/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Weight</w:t>
      </w:r>
    </w:p>
    <w:p w14:paraId="5763C471" w14:textId="77777777" w:rsidR="007A3CEE" w:rsidRPr="00715F0E" w:rsidRDefault="007A3CEE" w:rsidP="007A3CEE">
      <w:pPr>
        <w:ind w:left="720"/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Height</w:t>
      </w:r>
    </w:p>
    <w:p w14:paraId="2973F938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3. Suspected investigational medicinal product(s): </w:t>
      </w:r>
    </w:p>
    <w:p w14:paraId="612CAED6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Name of the investigational medicinal product or brand name as reported</w:t>
      </w:r>
    </w:p>
    <w:p w14:paraId="0A3C2B40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International non-proprietary name (INN)</w:t>
      </w:r>
    </w:p>
    <w:p w14:paraId="4153F21E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Batch number</w:t>
      </w:r>
    </w:p>
    <w:p w14:paraId="4C7C47C2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Indication(s) for which suspect investigational medicinal product was prescribed or tested </w:t>
      </w:r>
    </w:p>
    <w:p w14:paraId="56D9B5AB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Dosage form and strength </w:t>
      </w:r>
    </w:p>
    <w:p w14:paraId="791B32F1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Daily dose and regimen (specify units e.g. mg, ml, mg/kg)</w:t>
      </w:r>
    </w:p>
    <w:p w14:paraId="237E2EE1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Route of administration</w:t>
      </w:r>
    </w:p>
    <w:p w14:paraId="3AD933CC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Starting date and time of day</w:t>
      </w:r>
    </w:p>
    <w:p w14:paraId="39A4EC95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Stopping date and time, or duration of treatment </w:t>
      </w:r>
    </w:p>
    <w:p w14:paraId="0714D0F2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Unblinding: yes/no/not applicable; results: </w:t>
      </w:r>
    </w:p>
    <w:p w14:paraId="44A08BF6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Cambria Math" w:hAnsi="Cambria Math" w:cs="Cambria Math"/>
        </w:rPr>
        <w:t>∗</w:t>
      </w:r>
      <w:r w:rsidRPr="00715F0E">
        <w:rPr>
          <w:rFonts w:ascii="Times New Roman" w:hAnsi="Times New Roman" w:cs="Times New Roman"/>
        </w:rPr>
        <w:t xml:space="preserve"> Investigator’s causality assessment </w:t>
      </w:r>
    </w:p>
    <w:p w14:paraId="5E26311C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Cambria Math" w:hAnsi="Cambria Math" w:cs="Cambria Math"/>
        </w:rPr>
        <w:t>∗</w:t>
      </w:r>
      <w:r w:rsidRPr="00715F0E">
        <w:rPr>
          <w:rFonts w:ascii="Times New Roman" w:hAnsi="Times New Roman" w:cs="Times New Roman"/>
        </w:rPr>
        <w:t xml:space="preserve"> Sponsor’s causality assessment </w:t>
      </w:r>
    </w:p>
    <w:p w14:paraId="7A36E9B7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Cambria Math" w:hAnsi="Cambria Math" w:cs="Cambria Math"/>
        </w:rPr>
        <w:t>∗</w:t>
      </w:r>
      <w:r w:rsidRPr="00715F0E">
        <w:rPr>
          <w:rFonts w:ascii="Times New Roman" w:hAnsi="Times New Roman" w:cs="Times New Roman"/>
        </w:rPr>
        <w:t xml:space="preserve"> Comments, if relevant (e.g. causality assessment if the sponsor disagrees with the reporter; concomitant medications suspected to play a role in the reactions directly or by interaction; indication treated with suspect drug(s).  </w:t>
      </w:r>
    </w:p>
    <w:p w14:paraId="27B11CED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4. Other treatment(s): </w:t>
      </w:r>
    </w:p>
    <w:p w14:paraId="50AF64EC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For concomitant medicinal products (including </w:t>
      </w:r>
      <w:proofErr w:type="spellStart"/>
      <w:r w:rsidRPr="00715F0E">
        <w:rPr>
          <w:rFonts w:ascii="Times New Roman" w:hAnsi="Times New Roman" w:cs="Times New Roman"/>
        </w:rPr>
        <w:t>non prescription</w:t>
      </w:r>
      <w:proofErr w:type="spellEnd"/>
      <w:r w:rsidRPr="00715F0E">
        <w:rPr>
          <w:rFonts w:ascii="Times New Roman" w:hAnsi="Times New Roman" w:cs="Times New Roman"/>
        </w:rPr>
        <w:t xml:space="preserve">/OTC medicinal products) and non-medicinal product therapies provide the same information as listed above for the suspected investigational medicinal product.  </w:t>
      </w:r>
    </w:p>
    <w:p w14:paraId="73BF8DBE" w14:textId="77777777" w:rsidR="007A3CEE" w:rsidRPr="00715F0E" w:rsidRDefault="007A3CEE" w:rsidP="007A3CEE">
      <w:pPr>
        <w:rPr>
          <w:rFonts w:ascii="Times New Roman" w:hAnsi="Times New Roman" w:cs="Times New Roman"/>
        </w:rPr>
      </w:pPr>
    </w:p>
    <w:p w14:paraId="16ADB454" w14:textId="77777777" w:rsidR="007A3CEE" w:rsidRPr="00715F0E" w:rsidRDefault="007A3CEE" w:rsidP="007A3CEE">
      <w:pPr>
        <w:rPr>
          <w:rFonts w:ascii="Times New Roman" w:hAnsi="Times New Roman" w:cs="Times New Roman"/>
        </w:rPr>
      </w:pPr>
    </w:p>
    <w:p w14:paraId="20EBA933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lastRenderedPageBreak/>
        <w:t xml:space="preserve">5. Details of suspected Adverse Drug Reaction(s): </w:t>
      </w:r>
    </w:p>
    <w:p w14:paraId="0BC6C33A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 - Full description of reaction(s) including body site and severity, as well as the criterion (or criteria) for regarding the report as serious should be given. In addition to a description of the reported signs and symptoms, whenever possible attempts should be made to establish a specific diagnosis for the reaction, </w:t>
      </w:r>
    </w:p>
    <w:p w14:paraId="633C364D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Setting (e.g. hospital, out-patient clinic, home, nursing home), </w:t>
      </w:r>
    </w:p>
    <w:p w14:paraId="17FC0496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Outcome: information on recovery and any sequelae; what specific tests and/or treatment may have been required and their results; for a fatal outcome, cause of death and a comment on its possible relationship to the suspected reaction should be provided. Any autopsy or other post-mortem findings (including a coroner’s report) should also be provided when available,  </w:t>
      </w:r>
    </w:p>
    <w:p w14:paraId="3A48B573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Other information: anything relevant to facilitate assessment of the case, such as medical history including allergy, drug or alcohol abuse, family history, findings from special investigations.  </w:t>
      </w:r>
    </w:p>
    <w:p w14:paraId="1265D725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6. Details on reporter of event/suspected adverse reactions: </w:t>
      </w:r>
    </w:p>
    <w:p w14:paraId="67FB5C2A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Name, </w:t>
      </w:r>
    </w:p>
    <w:p w14:paraId="310B9A2A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Address, </w:t>
      </w:r>
    </w:p>
    <w:p w14:paraId="25260E1B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Telephone number, </w:t>
      </w:r>
    </w:p>
    <w:p w14:paraId="3FF7FB46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Email address</w:t>
      </w:r>
    </w:p>
    <w:p w14:paraId="276F81A0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Profession (speciality).  </w:t>
      </w:r>
    </w:p>
    <w:p w14:paraId="7BCC9EC1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7. Administrative and Sponsor details: </w:t>
      </w:r>
    </w:p>
    <w:p w14:paraId="73F344D3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Date of this report, </w:t>
      </w:r>
    </w:p>
    <w:p w14:paraId="56A45673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Source of report: from a clinical trial, from the literature (provide copy), spontaneous, other, </w:t>
      </w:r>
    </w:p>
    <w:p w14:paraId="79956718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Date event report was first received by sponsor, </w:t>
      </w:r>
    </w:p>
    <w:p w14:paraId="73A10471" w14:textId="77777777" w:rsidR="007A3CE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Country in which reaction occurred, </w:t>
      </w:r>
    </w:p>
    <w:p w14:paraId="033465A8" w14:textId="77777777" w:rsidR="00EE5907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Type of report filed to authorities: initial or follow-up (first, second, </w:t>
      </w:r>
      <w:proofErr w:type="spellStart"/>
      <w:r w:rsidRPr="00715F0E">
        <w:rPr>
          <w:rFonts w:ascii="Times New Roman" w:hAnsi="Times New Roman" w:cs="Times New Roman"/>
        </w:rPr>
        <w:t>etc</w:t>
      </w:r>
      <w:proofErr w:type="spellEnd"/>
      <w:r w:rsidRPr="00715F0E">
        <w:rPr>
          <w:rFonts w:ascii="Times New Roman" w:hAnsi="Times New Roman" w:cs="Times New Roman"/>
        </w:rPr>
        <w:t xml:space="preserve">), </w:t>
      </w:r>
    </w:p>
    <w:p w14:paraId="0C2C823A" w14:textId="77777777" w:rsidR="00EE5907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Name and address of sponsor/manufacturer/company, </w:t>
      </w:r>
    </w:p>
    <w:p w14:paraId="228C9449" w14:textId="77777777" w:rsidR="00EE5907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 xml:space="preserve">- Name, address, telephone number and fax number of contact person in reporting sponsor,  </w:t>
      </w:r>
    </w:p>
    <w:p w14:paraId="06217B3F" w14:textId="77777777" w:rsidR="00FE235E" w:rsidRPr="00715F0E" w:rsidRDefault="007A3CEE" w:rsidP="007A3CEE">
      <w:pPr>
        <w:rPr>
          <w:rFonts w:ascii="Times New Roman" w:hAnsi="Times New Roman" w:cs="Times New Roman"/>
        </w:rPr>
      </w:pPr>
      <w:r w:rsidRPr="00715F0E">
        <w:rPr>
          <w:rFonts w:ascii="Times New Roman" w:hAnsi="Times New Roman" w:cs="Times New Roman"/>
        </w:rPr>
        <w:t>- Case reference number (sponsor’s/manufacturer’s identification number for the case) (this number must be the same for the initial and follow-up reports on the same</w:t>
      </w:r>
    </w:p>
    <w:sectPr w:rsidR="00FE235E" w:rsidRPr="00715F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1B40" w14:textId="77777777" w:rsidR="00871F80" w:rsidRDefault="00871F80" w:rsidP="00F45848">
      <w:pPr>
        <w:spacing w:after="0" w:line="240" w:lineRule="auto"/>
      </w:pPr>
      <w:r>
        <w:separator/>
      </w:r>
    </w:p>
  </w:endnote>
  <w:endnote w:type="continuationSeparator" w:id="0">
    <w:p w14:paraId="58DF9ACA" w14:textId="77777777" w:rsidR="00871F80" w:rsidRDefault="00871F80" w:rsidP="00F4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52EB" w14:textId="77777777" w:rsidR="00871F80" w:rsidRDefault="00871F80" w:rsidP="00F45848">
      <w:pPr>
        <w:spacing w:after="0" w:line="240" w:lineRule="auto"/>
      </w:pPr>
      <w:r>
        <w:separator/>
      </w:r>
    </w:p>
  </w:footnote>
  <w:footnote w:type="continuationSeparator" w:id="0">
    <w:p w14:paraId="66C430AC" w14:textId="77777777" w:rsidR="00871F80" w:rsidRDefault="00871F80" w:rsidP="00F4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3EE7" w14:textId="0D309C85" w:rsidR="00F45848" w:rsidRPr="00F45848" w:rsidRDefault="00F45848" w:rsidP="00F45848">
    <w:pPr>
      <w:pStyle w:val="Header"/>
      <w:jc w:val="right"/>
      <w:rPr>
        <w:rFonts w:ascii="Times New Roman" w:hAnsi="Times New Roman" w:cs="Times New Roman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48"/>
    <w:rsid w:val="00054D60"/>
    <w:rsid w:val="00087631"/>
    <w:rsid w:val="00252073"/>
    <w:rsid w:val="0029199D"/>
    <w:rsid w:val="002E5848"/>
    <w:rsid w:val="003B795A"/>
    <w:rsid w:val="004B18B3"/>
    <w:rsid w:val="00715F0E"/>
    <w:rsid w:val="007A3CEE"/>
    <w:rsid w:val="00871F80"/>
    <w:rsid w:val="00961D31"/>
    <w:rsid w:val="00A50FDA"/>
    <w:rsid w:val="00D50FAA"/>
    <w:rsid w:val="00D90303"/>
    <w:rsid w:val="00EE5907"/>
    <w:rsid w:val="00F45848"/>
    <w:rsid w:val="00F9638E"/>
    <w:rsid w:val="00FC7160"/>
    <w:rsid w:val="00F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D19B"/>
  <w15:chartTrackingRefBased/>
  <w15:docId w15:val="{669FF259-9A58-488E-BAA4-FD9BD689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8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48"/>
  </w:style>
  <w:style w:type="paragraph" w:styleId="Footer">
    <w:name w:val="footer"/>
    <w:basedOn w:val="Normal"/>
    <w:link w:val="FooterChar"/>
    <w:uiPriority w:val="99"/>
    <w:unhideWhenUsed/>
    <w:rsid w:val="00F45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Dinithi Fernando</dc:creator>
  <cp:keywords/>
  <dc:description/>
  <cp:lastModifiedBy>Ranasinghe, Priyanga</cp:lastModifiedBy>
  <cp:revision>5</cp:revision>
  <cp:lastPrinted>2016-05-24T10:49:00Z</cp:lastPrinted>
  <dcterms:created xsi:type="dcterms:W3CDTF">2018-10-26T06:54:00Z</dcterms:created>
  <dcterms:modified xsi:type="dcterms:W3CDTF">2025-09-18T10:24:00Z</dcterms:modified>
</cp:coreProperties>
</file>